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3-17-22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Fixed the way we’re calculating churn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Merged UI branch with current model branch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changes of the next merge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improvements on regression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Analyzed new churns values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UI (HP)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Looked the commits made in our github</w:t>
            </w:r>
          </w:p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ways to improve UI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Working on UI elements and try to get help with the filters.</w:t>
            </w:r>
          </w:p>
          <w:p w:rsidR="00000000" w:rsidDel="00000000" w:rsidP="00000000" w:rsidRDefault="00000000" w:rsidRPr="00000000" w14:paraId="0000002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tutorials and analyzed the data.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and create a commit.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implementing the SMOTE (synthetic minority oversampling technique) to try to have the dataset working.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Countinuting working on implementing the SMOTE (synthetic minority oversampling technique) to try to have the dataset working.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Got familiar with logistic regression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UI code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 on Streamlit templates to improve UI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Completed working on a couple UI elements such scatter plot, correlation heat map, logistic regression plot, and classification report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working on more UI elements and try to get the filters to work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multiple ways to deal with unbalanced data. (Focal Loss)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Experimented with displayData.py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more UI elements/ look into other streamlit templates.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the current dataset and brainstorm possible solutions with other members.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Studied UI code that has been created so far 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merged data for churn model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Study and Review UI components that have been implemented.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Streamlit templates to provide graph ideas.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user stories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 ways to improve UI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code on github and analyze 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bOFUhxjAmhi5jBr9yO9Y+Y0xuQ==">AMUW2mV/I1TKBlcnMOvUJ3VV9dlRNHEHWM5hYSf6SuJEZiUgjLC/oual6gglcO0REN06jSJVu8VOKjbXdEoLYtcw3J6lZGbVbCUxiq3+O2B/oEWgx3lpiNo=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